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35" w:rsidRDefault="00F761CB" w:rsidP="00B57D80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638800" cy="638175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B1335" w:rsidSect="006B133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85" w:rsidRDefault="00B84985" w:rsidP="00FE7377">
      <w:pPr>
        <w:spacing w:after="0" w:line="240" w:lineRule="auto"/>
      </w:pPr>
      <w:r>
        <w:separator/>
      </w:r>
    </w:p>
  </w:endnote>
  <w:endnote w:type="continuationSeparator" w:id="0">
    <w:p w:rsidR="00B84985" w:rsidRDefault="00B84985" w:rsidP="00F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85" w:rsidRDefault="00B84985" w:rsidP="00FE7377">
      <w:pPr>
        <w:spacing w:after="0" w:line="240" w:lineRule="auto"/>
      </w:pPr>
      <w:r>
        <w:separator/>
      </w:r>
    </w:p>
  </w:footnote>
  <w:footnote w:type="continuationSeparator" w:id="0">
    <w:p w:rsidR="00B84985" w:rsidRDefault="00B84985" w:rsidP="00F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377" w:rsidRDefault="00F87C36">
    <w:pPr>
      <w:pStyle w:val="Kopfzeile"/>
    </w:pPr>
    <w:r>
      <w:t xml:space="preserve">Sprachbildungszentrum Oldenburg/Oldenburg Region, </w:t>
    </w:r>
    <w:r w:rsidR="00001157">
      <w:t>Tomke Janssen</w:t>
    </w:r>
    <w:r w:rsidR="00FE7377">
      <w:tab/>
    </w:r>
  </w:p>
  <w:p w:rsidR="00FE7377" w:rsidRDefault="00FE73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CB"/>
    <w:rsid w:val="00001157"/>
    <w:rsid w:val="00084D21"/>
    <w:rsid w:val="00647451"/>
    <w:rsid w:val="006B1335"/>
    <w:rsid w:val="008C760C"/>
    <w:rsid w:val="009B3CA3"/>
    <w:rsid w:val="00B267CB"/>
    <w:rsid w:val="00B57D80"/>
    <w:rsid w:val="00B84985"/>
    <w:rsid w:val="00CA3458"/>
    <w:rsid w:val="00E44F78"/>
    <w:rsid w:val="00F761CB"/>
    <w:rsid w:val="00F87C36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11D688-144C-4A27-9E19-A79E43EB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3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1C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7377"/>
  </w:style>
  <w:style w:type="paragraph" w:styleId="Fuzeile">
    <w:name w:val="footer"/>
    <w:basedOn w:val="Standard"/>
    <w:link w:val="FuzeileZchn"/>
    <w:uiPriority w:val="99"/>
    <w:semiHidden/>
    <w:unhideWhenUsed/>
    <w:rsid w:val="00FE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Buchvorstellung</a:t>
            </a:r>
          </a:p>
        </c:rich>
      </c:tx>
      <c:layout>
        <c:manualLayout>
          <c:xMode val="edge"/>
          <c:yMode val="edge"/>
          <c:x val="0.40097447339322512"/>
          <c:y val="8.8718942081121758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47139422414778"/>
          <c:y val="7.7492725549881444E-2"/>
          <c:w val="0.82500623703896081"/>
          <c:h val="0.87904019186100135"/>
        </c:manualLayout>
      </c:layout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Lbls>
            <c:dLbl>
              <c:idx val="0"/>
              <c:layout>
                <c:manualLayout>
                  <c:x val="-0.20181720163540293"/>
                  <c:y val="0.19463172327339678"/>
                </c:manualLayout>
              </c:layout>
              <c:tx>
                <c:rich>
                  <a:bodyPr/>
                  <a:lstStyle/>
                  <a:p>
                    <a:r>
                      <a:rPr lang="en-US" sz="2000" b="1"/>
                      <a:t>Einleitung</a:t>
                    </a:r>
                  </a:p>
                  <a:p>
                    <a:r>
                      <a:rPr lang="en-US" sz="1400" b="1"/>
                      <a:t>3</a:t>
                    </a:r>
                    <a:r>
                      <a:rPr lang="en-US" sz="1400" b="1" baseline="0"/>
                      <a:t> Min</a:t>
                    </a:r>
                    <a:r>
                      <a:rPr lang="en-US" sz="2000" b="1" baseline="0"/>
                      <a:t>.</a:t>
                    </a:r>
                    <a:endParaRPr lang="en-US" sz="20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Tabelle1!$A$2:$A$5</c:f>
              <c:strCache>
                <c:ptCount val="4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2.5</c:v>
                </c:pt>
                <c:pt idx="1">
                  <c:v>3.2</c:v>
                </c:pt>
                <c:pt idx="2">
                  <c:v>1.4</c:v>
                </c:pt>
                <c:pt idx="3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0.51724</cdr:x>
      <cdr:y>0.63881</cdr:y>
    </cdr:from>
    <cdr:to>
      <cdr:x>0.89055</cdr:x>
      <cdr:y>0.88955</cdr:y>
    </cdr:to>
    <cdr:sp macro="" textlink="">
      <cdr:nvSpPr>
        <cdr:cNvPr id="3" name="Textfeld 2"/>
        <cdr:cNvSpPr txBox="1"/>
      </cdr:nvSpPr>
      <cdr:spPr>
        <a:xfrm xmlns:a="http://schemas.openxmlformats.org/drawingml/2006/main">
          <a:off x="3286125" y="4076700"/>
          <a:ext cx="2371724" cy="1600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de-DE" sz="2000" b="1"/>
            <a:t>   Ausführliche</a:t>
          </a:r>
        </a:p>
        <a:p xmlns:a="http://schemas.openxmlformats.org/drawingml/2006/main">
          <a:r>
            <a:rPr lang="de-DE" sz="2000" b="1"/>
            <a:t>     Bewertung</a:t>
          </a:r>
        </a:p>
        <a:p xmlns:a="http://schemas.openxmlformats.org/drawingml/2006/main">
          <a:r>
            <a:rPr lang="de-DE" sz="2000" b="1"/>
            <a:t>        </a:t>
          </a:r>
          <a:r>
            <a:rPr lang="de-DE" sz="1400" b="1"/>
            <a:t>7 Min.</a:t>
          </a:r>
        </a:p>
      </cdr:txBody>
    </cdr:sp>
  </cdr:relSizeAnchor>
  <cdr:relSizeAnchor xmlns:cdr="http://schemas.openxmlformats.org/drawingml/2006/chartDrawing">
    <cdr:from>
      <cdr:x>0.45727</cdr:x>
      <cdr:y>0.65655</cdr:y>
    </cdr:from>
    <cdr:to>
      <cdr:x>0.75112</cdr:x>
      <cdr:y>0.71246</cdr:y>
    </cdr:to>
    <cdr:sp macro="" textlink="">
      <cdr:nvSpPr>
        <cdr:cNvPr id="4" name="Textfeld 3"/>
        <cdr:cNvSpPr txBox="1"/>
      </cdr:nvSpPr>
      <cdr:spPr>
        <a:xfrm xmlns:a="http://schemas.openxmlformats.org/drawingml/2006/main">
          <a:off x="2905126" y="3914775"/>
          <a:ext cx="1866900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e-DE" sz="2000" b="1"/>
        </a:p>
      </cdr:txBody>
    </cdr:sp>
  </cdr:relSizeAnchor>
  <cdr:relSizeAnchor xmlns:cdr="http://schemas.openxmlformats.org/drawingml/2006/chartDrawing">
    <cdr:from>
      <cdr:x>0.50225</cdr:x>
      <cdr:y>0.7508</cdr:y>
    </cdr:from>
    <cdr:to>
      <cdr:x>0.63718</cdr:x>
      <cdr:y>0.8099</cdr:y>
    </cdr:to>
    <cdr:sp macro="" textlink="">
      <cdr:nvSpPr>
        <cdr:cNvPr id="5" name="Textfeld 4"/>
        <cdr:cNvSpPr txBox="1"/>
      </cdr:nvSpPr>
      <cdr:spPr>
        <a:xfrm xmlns:a="http://schemas.openxmlformats.org/drawingml/2006/main">
          <a:off x="3190875" y="4476750"/>
          <a:ext cx="85725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e-DE" sz="1400" b="1"/>
        </a:p>
      </cdr:txBody>
    </cdr:sp>
  </cdr:relSizeAnchor>
  <cdr:relSizeAnchor xmlns:cdr="http://schemas.openxmlformats.org/drawingml/2006/chartDrawing">
    <cdr:from>
      <cdr:x>0.17841</cdr:x>
      <cdr:y>0.59265</cdr:y>
    </cdr:from>
    <cdr:to>
      <cdr:x>0.43478</cdr:x>
      <cdr:y>0.77316</cdr:y>
    </cdr:to>
    <cdr:sp macro="" textlink="">
      <cdr:nvSpPr>
        <cdr:cNvPr id="6" name="Textfeld 5"/>
        <cdr:cNvSpPr txBox="1"/>
      </cdr:nvSpPr>
      <cdr:spPr>
        <a:xfrm xmlns:a="http://schemas.openxmlformats.org/drawingml/2006/main">
          <a:off x="1133475" y="3533774"/>
          <a:ext cx="1628775" cy="1076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de-DE" sz="2000" b="1"/>
            <a:t>  Textstelle</a:t>
          </a:r>
        </a:p>
        <a:p xmlns:a="http://schemas.openxmlformats.org/drawingml/2006/main">
          <a:r>
            <a:rPr lang="de-DE" sz="2000" b="1"/>
            <a:t>  vorstellen</a:t>
          </a:r>
        </a:p>
        <a:p xmlns:a="http://schemas.openxmlformats.org/drawingml/2006/main">
          <a:r>
            <a:rPr lang="de-DE" sz="2000" b="1"/>
            <a:t>        </a:t>
          </a:r>
          <a:r>
            <a:rPr lang="de-DE" sz="1400" b="1"/>
            <a:t>2 Min.</a:t>
          </a:r>
        </a:p>
      </cdr:txBody>
    </cdr:sp>
  </cdr:relSizeAnchor>
  <cdr:relSizeAnchor xmlns:cdr="http://schemas.openxmlformats.org/drawingml/2006/chartDrawing">
    <cdr:from>
      <cdr:x>0.16792</cdr:x>
      <cdr:y>0.64377</cdr:y>
    </cdr:from>
    <cdr:to>
      <cdr:x>0.41079</cdr:x>
      <cdr:y>0.68051</cdr:y>
    </cdr:to>
    <cdr:sp macro="" textlink="">
      <cdr:nvSpPr>
        <cdr:cNvPr id="7" name="Textfeld 6"/>
        <cdr:cNvSpPr txBox="1"/>
      </cdr:nvSpPr>
      <cdr:spPr>
        <a:xfrm xmlns:a="http://schemas.openxmlformats.org/drawingml/2006/main">
          <a:off x="1066800" y="3838575"/>
          <a:ext cx="15430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e-DE" sz="2000" b="1"/>
        </a:p>
      </cdr:txBody>
    </cdr:sp>
  </cdr:relSizeAnchor>
  <cdr:relSizeAnchor xmlns:cdr="http://schemas.openxmlformats.org/drawingml/2006/chartDrawing">
    <cdr:from>
      <cdr:x>0.23538</cdr:x>
      <cdr:y>0.72204</cdr:y>
    </cdr:from>
    <cdr:to>
      <cdr:x>0.34183</cdr:x>
      <cdr:y>0.75879</cdr:y>
    </cdr:to>
    <cdr:sp macro="" textlink="">
      <cdr:nvSpPr>
        <cdr:cNvPr id="8" name="Textfeld 7"/>
        <cdr:cNvSpPr txBox="1"/>
      </cdr:nvSpPr>
      <cdr:spPr>
        <a:xfrm xmlns:a="http://schemas.openxmlformats.org/drawingml/2006/main">
          <a:off x="1495424" y="4305300"/>
          <a:ext cx="6762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e-DE" sz="1400" b="1"/>
        </a:p>
      </cdr:txBody>
    </cdr:sp>
  </cdr:relSizeAnchor>
  <cdr:relSizeAnchor xmlns:cdr="http://schemas.openxmlformats.org/drawingml/2006/chartDrawing">
    <cdr:from>
      <cdr:x>0.27586</cdr:x>
      <cdr:y>0.26997</cdr:y>
    </cdr:from>
    <cdr:to>
      <cdr:x>0.44828</cdr:x>
      <cdr:y>0.31949</cdr:y>
    </cdr:to>
    <cdr:sp macro="" textlink="">
      <cdr:nvSpPr>
        <cdr:cNvPr id="9" name="Textfeld 8"/>
        <cdr:cNvSpPr txBox="1"/>
      </cdr:nvSpPr>
      <cdr:spPr>
        <a:xfrm xmlns:a="http://schemas.openxmlformats.org/drawingml/2006/main">
          <a:off x="1752600" y="1609725"/>
          <a:ext cx="10953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0.25037</cdr:x>
      <cdr:y>0.27955</cdr:y>
    </cdr:from>
    <cdr:to>
      <cdr:x>0.52924</cdr:x>
      <cdr:y>0.45527</cdr:y>
    </cdr:to>
    <cdr:sp macro="" textlink="">
      <cdr:nvSpPr>
        <cdr:cNvPr id="10" name="Textfeld 9"/>
        <cdr:cNvSpPr txBox="1"/>
      </cdr:nvSpPr>
      <cdr:spPr>
        <a:xfrm xmlns:a="http://schemas.openxmlformats.org/drawingml/2006/main">
          <a:off x="1590675" y="1666874"/>
          <a:ext cx="1771650" cy="10477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de-DE" sz="2000" b="1"/>
            <a:t>   Eigene</a:t>
          </a:r>
        </a:p>
        <a:p xmlns:a="http://schemas.openxmlformats.org/drawingml/2006/main">
          <a:r>
            <a:rPr lang="de-DE" sz="2000" b="1"/>
            <a:t>Bewertung</a:t>
          </a:r>
        </a:p>
        <a:p xmlns:a="http://schemas.openxmlformats.org/drawingml/2006/main">
          <a:r>
            <a:rPr lang="de-DE" sz="2000" b="1"/>
            <a:t>      </a:t>
          </a:r>
          <a:r>
            <a:rPr lang="de-DE" sz="1400" b="1"/>
            <a:t>2 Min.</a:t>
          </a:r>
        </a:p>
      </cdr:txBody>
    </cdr:sp>
  </cdr:relSizeAnchor>
  <cdr:relSizeAnchor xmlns:cdr="http://schemas.openxmlformats.org/drawingml/2006/chartDrawing">
    <cdr:from>
      <cdr:x>0.1919</cdr:x>
      <cdr:y>0.35304</cdr:y>
    </cdr:from>
    <cdr:to>
      <cdr:x>0.47076</cdr:x>
      <cdr:y>0.39776</cdr:y>
    </cdr:to>
    <cdr:sp macro="" textlink="">
      <cdr:nvSpPr>
        <cdr:cNvPr id="11" name="Textfeld 10"/>
        <cdr:cNvSpPr txBox="1"/>
      </cdr:nvSpPr>
      <cdr:spPr>
        <a:xfrm xmlns:a="http://schemas.openxmlformats.org/drawingml/2006/main">
          <a:off x="1219200" y="2105025"/>
          <a:ext cx="17716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0.2084</cdr:x>
      <cdr:y>0.34505</cdr:y>
    </cdr:from>
    <cdr:to>
      <cdr:x>0.46927</cdr:x>
      <cdr:y>0.40096</cdr:y>
    </cdr:to>
    <cdr:sp macro="" textlink="">
      <cdr:nvSpPr>
        <cdr:cNvPr id="12" name="Textfeld 11"/>
        <cdr:cNvSpPr txBox="1"/>
      </cdr:nvSpPr>
      <cdr:spPr>
        <a:xfrm xmlns:a="http://schemas.openxmlformats.org/drawingml/2006/main">
          <a:off x="1323975" y="2057400"/>
          <a:ext cx="1657350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e-DE" sz="2000" b="1"/>
        </a:p>
      </cdr:txBody>
    </cdr:sp>
  </cdr:relSizeAnchor>
</c:userShape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5401-5830-4C4D-9004-B0C7505B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7BFDFA10.dotm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Tomke</dc:creator>
  <cp:lastModifiedBy>Sengün, Behice (NLSchB)</cp:lastModifiedBy>
  <cp:revision>2</cp:revision>
  <dcterms:created xsi:type="dcterms:W3CDTF">2020-04-24T11:13:00Z</dcterms:created>
  <dcterms:modified xsi:type="dcterms:W3CDTF">2020-04-24T11:13:00Z</dcterms:modified>
</cp:coreProperties>
</file>